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24" w:rsidRPr="004A332E" w:rsidRDefault="00AD6A24" w:rsidP="00AD6A24">
      <w:pPr>
        <w:pStyle w:val="2"/>
      </w:pPr>
      <w:r w:rsidRPr="004A332E">
        <w:rPr>
          <w:noProof/>
        </w:rPr>
        <w:drawing>
          <wp:inline distT="0" distB="0" distL="0" distR="0" wp14:anchorId="6C28406B" wp14:editId="5F3C45A0">
            <wp:extent cx="1263015" cy="250190"/>
            <wp:effectExtent l="0" t="0" r="0" b="0"/>
            <wp:docPr id="2528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t xml:space="preserve">　</w:t>
      </w:r>
      <w:bookmarkStart w:id="0" w:name="_GoBack"/>
      <w:r w:rsidRPr="004A332E">
        <w:t>机车启动问题</w:t>
      </w:r>
      <w:bookmarkEnd w:id="0"/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647F59A" wp14:editId="31A5CCB1">
            <wp:extent cx="38100" cy="108585"/>
            <wp:effectExtent l="0" t="0" r="0" b="5715"/>
            <wp:docPr id="2529" name="image3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</w:rPr>
        <w:t>目标要求</w:t>
      </w:r>
      <w:r w:rsidRPr="004A332E">
        <w:rPr>
          <w:rFonts w:ascii="Times New Roman" w:hAnsi="Times New Roman"/>
          <w:noProof/>
        </w:rPr>
        <w:drawing>
          <wp:inline distT="0" distB="0" distL="0" distR="0" wp14:anchorId="40AA8189" wp14:editId="68383970">
            <wp:extent cx="38100" cy="108585"/>
            <wp:effectExtent l="0" t="0" r="0" b="5715"/>
            <wp:docPr id="2530" name="image3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新宋体" w:hAnsi="Times New Roman"/>
        </w:rPr>
        <w:t>会分析两种机车启动方式中各物理量的变化并能进行相关计算。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  <w:w w:val="104"/>
        </w:rPr>
        <w:t>一、功率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eastAsia="黑体" w:hAnsi="Times New Roman"/>
          <w:w w:val="104"/>
        </w:rPr>
        <w:t>与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eastAsia="黑体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eastAsia="黑体" w:hAnsi="Times New Roman"/>
          <w:w w:val="104"/>
        </w:rPr>
        <w:t>的制约关系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0006144" wp14:editId="39A056E7">
            <wp:extent cx="38100" cy="108585"/>
            <wp:effectExtent l="0" t="0" r="0" b="5715"/>
            <wp:docPr id="2531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noProof/>
        </w:rPr>
        <w:drawing>
          <wp:inline distT="0" distB="0" distL="0" distR="0" wp14:anchorId="5732B6A8" wp14:editId="4F962399">
            <wp:extent cx="38100" cy="108585"/>
            <wp:effectExtent l="0" t="0" r="0" b="5715"/>
            <wp:docPr id="2532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发动机的额定功率是汽车长时间行驶时所能输出的最大功率。某型号汽车发动机的额定功率为</w:t>
      </w:r>
      <w:r w:rsidRPr="004A332E">
        <w:rPr>
          <w:rFonts w:ascii="Times New Roman" w:hAnsi="Times New Roman"/>
          <w:w w:val="104"/>
        </w:rPr>
        <w:t>60 kW</w:t>
      </w:r>
      <w:r w:rsidRPr="004A332E">
        <w:rPr>
          <w:rFonts w:ascii="Times New Roman" w:hAnsi="Times New Roman"/>
          <w:w w:val="104"/>
        </w:rPr>
        <w:t>，在水平路面上行驶时受到的阻力是</w:t>
      </w:r>
      <w:r w:rsidRPr="004A332E">
        <w:rPr>
          <w:rFonts w:ascii="Times New Roman" w:hAnsi="Times New Roman"/>
          <w:w w:val="104"/>
        </w:rPr>
        <w:t>1 800 N</w:t>
      </w:r>
      <w:r w:rsidRPr="004A332E">
        <w:rPr>
          <w:rFonts w:ascii="Times New Roman" w:hAnsi="Times New Roman"/>
          <w:w w:val="104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发动机在额定功率下汽车匀速行驶的速度大小；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假定汽车以</w:t>
      </w:r>
      <w:r w:rsidRPr="004A332E">
        <w:rPr>
          <w:rFonts w:ascii="Times New Roman" w:hAnsi="Times New Roman"/>
          <w:w w:val="104"/>
        </w:rPr>
        <w:t>54 km/h</w:t>
      </w:r>
      <w:r w:rsidRPr="004A332E">
        <w:rPr>
          <w:rFonts w:ascii="Times New Roman" w:hAnsi="Times New Roman"/>
          <w:w w:val="104"/>
        </w:rPr>
        <w:t>的速度匀速行驶时受到的阻力不变，此时发动机输出的实际功率是多少？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33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3 m/s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27 kW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汽车匀速行驶时，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牵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800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牵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4A332E">
        <w:rPr>
          <w:rFonts w:ascii="Times New Roman" w:hAnsi="Times New Roman"/>
        </w:rPr>
        <w:t>≈33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=54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km/h=15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  <w:vertAlign w:val="subscript"/>
        </w:rPr>
        <w:t>实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牵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7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W=27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kW</w:t>
      </w:r>
      <w:r w:rsidRPr="004A332E">
        <w:rPr>
          <w:rFonts w:ascii="Times New Roman" w:eastAsia="楷体" w:hAnsi="Times New Roman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4DE072E2" wp14:editId="36A41AD3">
            <wp:extent cx="718185" cy="321310"/>
            <wp:effectExtent l="0" t="0" r="5715" b="2540"/>
            <wp:docPr id="2535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</w:t>
      </w:r>
      <w:r w:rsidRPr="004A332E">
        <w:rPr>
          <w:rFonts w:ascii="Times New Roman" w:eastAsia="楷体" w:hAnsi="Times New Roman"/>
        </w:rPr>
        <w:t>中三个物理量的制约关系：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</w:rPr>
        <w:t>一定时，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eastAsia="楷体" w:hAnsi="Times New Roman"/>
        </w:rPr>
        <w:t>越大，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越小；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一定时，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eastAsia="楷体" w:hAnsi="Times New Roman"/>
        </w:rPr>
        <w:t>越大，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</w:rPr>
        <w:t>越大。</w:t>
      </w:r>
    </w:p>
    <w:p w:rsidR="00AD6A24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黑体" w:hAnsi="Times New Roman"/>
          <w:w w:val="104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额定功率与实际功率：额定功率指发动机正常工作时的最大功率，实际功率指发动机实际输出的功率，一般小于额定功率。最大速度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i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i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r>
              <w:rPr>
                <w:rFonts w:ascii="Cambria Math" w:eastAsia="楷体" w:hAnsi="Cambria Math"/>
                <w:kern w:val="2"/>
              </w:rPr>
              <m:t>f</m:t>
            </m:r>
          </m:den>
        </m:f>
      </m:oMath>
      <w:r w:rsidRPr="004A332E">
        <w:rPr>
          <w:rFonts w:ascii="Times New Roman" w:eastAsia="楷体" w:hAnsi="Times New Roman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黑体" w:hAnsi="Times New Roman"/>
          <w:w w:val="104"/>
        </w:rPr>
      </w:pPr>
      <w:r w:rsidRPr="004A332E">
        <w:rPr>
          <w:rFonts w:ascii="Times New Roman" w:eastAsia="黑体" w:hAnsi="Times New Roman"/>
          <w:w w:val="104"/>
        </w:rPr>
        <w:t>二、机车启动问题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0A5D882" wp14:editId="056FD47D">
            <wp:extent cx="718185" cy="321310"/>
            <wp:effectExtent l="0" t="0" r="5715" b="2540"/>
            <wp:docPr id="2538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来自人教教材改编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eastAsia="仿宋" w:hAnsi="Times New Roman"/>
          <w:w w:val="104"/>
        </w:rPr>
        <w:t>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eastAsia="仿宋" w:hAnsi="Times New Roman"/>
          <w:w w:val="104"/>
        </w:rPr>
        <w:t>的汽车在平直公路上行驶，阻力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eastAsia="仿宋" w:hAnsi="Times New Roman"/>
          <w:w w:val="104"/>
        </w:rPr>
        <w:t>保持不变。当它以速度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eastAsia="仿宋" w:hAnsi="Times New Roman"/>
          <w:w w:val="104"/>
        </w:rPr>
        <w:t>、加速度</w:t>
      </w:r>
      <w:r w:rsidRPr="004A332E">
        <w:rPr>
          <w:rFonts w:ascii="Times New Roman" w:hAnsi="Times New Roman"/>
          <w:i/>
          <w:w w:val="104"/>
        </w:rPr>
        <w:t>a</w:t>
      </w:r>
      <w:r w:rsidRPr="004A332E">
        <w:rPr>
          <w:rFonts w:ascii="Times New Roman" w:eastAsia="仿宋" w:hAnsi="Times New Roman"/>
          <w:w w:val="104"/>
        </w:rPr>
        <w:t>加速前进时，发动机的实际功率正好等于额定功率，从此时开始，发动机始终在额定功率下工作。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仿宋" w:hAnsi="Times New Roman"/>
          <w:w w:val="104"/>
        </w:rPr>
      </w:pPr>
      <w:r w:rsidRPr="004A332E">
        <w:rPr>
          <w:rFonts w:ascii="Times New Roman" w:eastAsia="仿宋" w:hAnsi="Times New Roman"/>
          <w:w w:val="104"/>
        </w:rPr>
        <w:t>如果公路足够长，汽车的加速度和速度如何变化？汽车最后的速度是多大？说出理由。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见解析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质量为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的汽车，当发动机的实际功率等于额定功率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  <w:vertAlign w:val="subscript"/>
        </w:rPr>
        <w:t>额</w:t>
      </w:r>
      <w:r w:rsidRPr="004A332E">
        <w:rPr>
          <w:rFonts w:ascii="Times New Roman" w:eastAsia="楷体" w:hAnsi="Times New Roman"/>
        </w:rPr>
        <w:t>时速度为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eastAsia="楷体" w:hAnsi="Times New Roman"/>
        </w:rPr>
        <w:t>，加速度为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eastAsia="楷体" w:hAnsi="Times New Roman"/>
        </w:rPr>
        <w:t>，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则有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r>
              <w:rPr>
                <w:rFonts w:ascii="Cambria Math" w:eastAsia="楷体" w:hAnsi="Cambria Math"/>
                <w:kern w:val="2"/>
              </w:rPr>
              <m:t>v</m:t>
            </m:r>
          </m:den>
        </m:f>
      </m:oMath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得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  <w:vertAlign w:val="subscript"/>
        </w:rPr>
        <w:t>额</w:t>
      </w:r>
      <w:r w:rsidRPr="004A332E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ma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v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此后由于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  <w:vertAlign w:val="subscript"/>
        </w:rPr>
        <w:t>额</w:t>
      </w:r>
      <w:r w:rsidRPr="004A332E">
        <w:rPr>
          <w:rFonts w:ascii="Times New Roman" w:eastAsia="楷体" w:hAnsi="Times New Roman"/>
        </w:rPr>
        <w:t>和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不变，随着速度增大，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eastAsia="楷体" w:hAnsi="Times New Roman"/>
        </w:rPr>
        <w:t>逐渐减小，当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max</m:t>
                </m:r>
              </m:sub>
            </m:sSub>
          </m:den>
        </m:f>
      </m:oMath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时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=0</w:t>
      </w:r>
      <w:r w:rsidRPr="004A332E">
        <w:rPr>
          <w:rFonts w:ascii="Times New Roman" w:eastAsia="楷体" w:hAnsi="Times New Roman"/>
        </w:rPr>
        <w:t>，此时速度达到最大，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max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r>
              <w:rPr>
                <w:rFonts w:ascii="Cambria Math" w:eastAsia="楷体" w:hAnsi="Cambria Math"/>
                <w:kern w:val="2"/>
              </w:rPr>
              <m:t>f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ma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eastAsia="楷体" w:hAnsi="Times New Roman"/>
        </w:rPr>
        <w:t>达到最大速度后，以最大速度匀速行驶。</w:t>
      </w:r>
    </w:p>
    <w:p w:rsidR="00AD6A24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E376A0C" wp14:editId="1EEC0F66">
            <wp:extent cx="897890" cy="321310"/>
            <wp:effectExtent l="0" t="0" r="0" b="2540"/>
            <wp:docPr id="2548" name="image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lastRenderedPageBreak/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以恒定功率启动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过程分析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1178901" wp14:editId="5EEFDA1B">
            <wp:extent cx="2699385" cy="1224915"/>
            <wp:effectExtent l="0" t="0" r="5715" b="0"/>
            <wp:docPr id="2549" name="image6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此过程的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28F297B" wp14:editId="39372E33">
            <wp:extent cx="1905000" cy="794385"/>
            <wp:effectExtent l="0" t="0" r="0" b="5715"/>
            <wp:docPr id="2550" name="image6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以恒定加速度启动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过程分析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14F41E31" wp14:editId="7436F219">
            <wp:extent cx="2737485" cy="1475105"/>
            <wp:effectExtent l="0" t="0" r="5715" b="0"/>
            <wp:docPr id="2551" name="image6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此过程的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AF2A10A" wp14:editId="4918F57E">
            <wp:extent cx="1583690" cy="756285"/>
            <wp:effectExtent l="0" t="0" r="0" b="5715"/>
            <wp:docPr id="2552" name="image6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D8EBC29" wp14:editId="47D5657C">
            <wp:extent cx="38100" cy="108585"/>
            <wp:effectExtent l="0" t="0" r="0" b="5715"/>
            <wp:docPr id="2553" name="image3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noProof/>
        </w:rPr>
        <w:drawing>
          <wp:inline distT="0" distB="0" distL="0" distR="0" wp14:anchorId="60A311CC" wp14:editId="6AEEB173">
            <wp:extent cx="38100" cy="108585"/>
            <wp:effectExtent l="0" t="0" r="0" b="5715"/>
            <wp:docPr id="2554" name="image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一辆汽车质量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0</w:t>
      </w:r>
      <w:r w:rsidRPr="00835167">
        <w:rPr>
          <w:rFonts w:asciiTheme="majorEastAsia" w:eastAsiaTheme="majorEastAsia" w:hAnsiTheme="majorEastAsia"/>
          <w:w w:val="104"/>
        </w:rPr>
        <w:t>×</w:t>
      </w:r>
      <w:r w:rsidRPr="004A332E">
        <w:rPr>
          <w:rFonts w:ascii="Times New Roman" w:hAnsi="Times New Roman"/>
          <w:w w:val="104"/>
        </w:rPr>
        <w:t>10</w:t>
      </w:r>
      <w:r w:rsidRPr="004A332E">
        <w:rPr>
          <w:rFonts w:ascii="Times New Roman" w:hAnsi="Times New Roman"/>
          <w:w w:val="104"/>
          <w:vertAlign w:val="superscript"/>
        </w:rPr>
        <w:t>3</w:t>
      </w:r>
      <w:r w:rsidRPr="004A332E">
        <w:rPr>
          <w:rFonts w:ascii="Times New Roman" w:hAnsi="Times New Roman"/>
          <w:w w:val="104"/>
        </w:rPr>
        <w:t xml:space="preserve"> kg</w:t>
      </w:r>
      <w:r w:rsidRPr="004A332E">
        <w:rPr>
          <w:rFonts w:ascii="Times New Roman" w:hAnsi="Times New Roman"/>
          <w:w w:val="104"/>
        </w:rPr>
        <w:t>，发动机的额定功率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=5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6</w:t>
      </w:r>
      <w:r w:rsidRPr="00835167">
        <w:rPr>
          <w:rFonts w:asciiTheme="majorEastAsia" w:eastAsiaTheme="majorEastAsia" w:hAnsiTheme="majorEastAsia"/>
          <w:w w:val="104"/>
        </w:rPr>
        <w:t>×</w:t>
      </w:r>
      <w:r w:rsidRPr="004A332E">
        <w:rPr>
          <w:rFonts w:ascii="Times New Roman" w:hAnsi="Times New Roman"/>
          <w:w w:val="104"/>
        </w:rPr>
        <w:t>10</w:t>
      </w:r>
      <w:r w:rsidRPr="004A332E">
        <w:rPr>
          <w:rFonts w:ascii="Times New Roman" w:hAnsi="Times New Roman"/>
          <w:w w:val="104"/>
          <w:vertAlign w:val="superscript"/>
        </w:rPr>
        <w:t>4</w:t>
      </w:r>
      <w:r w:rsidRPr="004A332E">
        <w:rPr>
          <w:rFonts w:ascii="Times New Roman" w:hAnsi="Times New Roman"/>
          <w:w w:val="104"/>
        </w:rPr>
        <w:t xml:space="preserve"> W</w:t>
      </w:r>
      <w:r w:rsidRPr="004A332E">
        <w:rPr>
          <w:rFonts w:ascii="Times New Roman" w:hAnsi="Times New Roman"/>
          <w:w w:val="104"/>
        </w:rPr>
        <w:t>，汽车在运动过程中所受阻力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=2 000 N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求汽车在水平直轨道上行驶的最大速度的大小；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在水平直轨道上，发动机以额定功率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工作，求当行驶速度为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</w:rPr>
        <w:t>时，汽车的瞬时加速度的大小；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汽车在水平直轨道上以</w:t>
      </w:r>
      <w:r w:rsidRPr="004A332E">
        <w:rPr>
          <w:rFonts w:ascii="Times New Roman" w:hAnsi="Times New Roman"/>
          <w:w w:val="104"/>
        </w:rPr>
        <w:t>36 km/h</w:t>
      </w:r>
      <w:r w:rsidRPr="004A332E">
        <w:rPr>
          <w:rFonts w:ascii="Times New Roman" w:hAnsi="Times New Roman"/>
          <w:w w:val="104"/>
        </w:rPr>
        <w:t>的速度匀速行驶时，求发动机的实际功率</w:t>
      </w:r>
      <w:r w:rsidRPr="004A332E">
        <w:rPr>
          <w:rFonts w:ascii="Times New Roman" w:hAnsi="Times New Roman"/>
          <w:i/>
          <w:w w:val="104"/>
        </w:rPr>
        <w:t>P'</w:t>
      </w:r>
      <w:r w:rsidRPr="004A332E">
        <w:rPr>
          <w:rFonts w:ascii="Times New Roman" w:hAnsi="Times New Roman"/>
          <w:w w:val="104"/>
        </w:rPr>
        <w:t>；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若汽车从静止开始，保持</w:t>
      </w:r>
      <w:r w:rsidRPr="004A332E">
        <w:rPr>
          <w:rFonts w:ascii="Times New Roman" w:hAnsi="Times New Roman"/>
          <w:w w:val="104"/>
        </w:rPr>
        <w:t>2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的加速度做匀加速直线运动，求这一过程维持的最长时间。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28 m/s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6 m/s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2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4</w:t>
      </w:r>
      <w:r w:rsidRPr="004A332E">
        <w:rPr>
          <w:rFonts w:ascii="Times New Roman" w:hAnsi="Times New Roman"/>
        </w:rPr>
        <w:t xml:space="preserve"> W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7 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汽车以额定功率行驶，当牵引力等于阻力，即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时，汽车的加速度为零，速度达到最大值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eastAsia="楷体" w:hAnsi="Times New Roman"/>
        </w:rPr>
        <w:t>，则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4A332E">
        <w:rPr>
          <w:rFonts w:ascii="Times New Roman" w:hAnsi="Times New Roman"/>
        </w:rPr>
        <w:t>=28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若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=10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，则此时牵引力</w:t>
      </w:r>
      <w:r w:rsidRPr="004A332E">
        <w:rPr>
          <w:rFonts w:ascii="Times New Roman" w:hAnsi="Times New Roman"/>
          <w:i/>
        </w:rPr>
        <w:t>F'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4A332E">
        <w:rPr>
          <w:rFonts w:ascii="Times New Roman" w:hAnsi="Times New Roman"/>
        </w:rPr>
        <w:t>=5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6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3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根据牛顿第二定律得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A332E">
        <w:rPr>
          <w:rFonts w:ascii="Times New Roman" w:hAnsi="Times New Roman"/>
        </w:rPr>
        <w:t>=3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6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当</w:t>
      </w:r>
      <w:r w:rsidRPr="004A332E">
        <w:rPr>
          <w:rFonts w:ascii="Times New Roman" w:hAnsi="Times New Roman"/>
          <w:i/>
        </w:rPr>
        <w:t>v'</w:t>
      </w:r>
      <w:r w:rsidRPr="004A332E">
        <w:rPr>
          <w:rFonts w:ascii="Times New Roman" w:hAnsi="Times New Roman"/>
        </w:rPr>
        <w:t>=36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km/h=10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时，汽车匀速行驶，</w:t>
      </w:r>
      <w:r w:rsidRPr="004A332E">
        <w:rPr>
          <w:rFonts w:ascii="Times New Roman" w:hAnsi="Times New Roman"/>
          <w:i/>
        </w:rPr>
        <w:t>a'</w:t>
      </w:r>
      <w:r w:rsidRPr="004A332E">
        <w:rPr>
          <w:rFonts w:ascii="Times New Roman" w:hAnsi="Times New Roman"/>
        </w:rPr>
        <w:t>=0</w:t>
      </w:r>
      <w:r w:rsidRPr="004A332E">
        <w:rPr>
          <w:rFonts w:ascii="Times New Roman" w:eastAsia="楷体" w:hAnsi="Times New Roman"/>
        </w:rPr>
        <w:t>，则发动机的实际功率</w:t>
      </w:r>
      <w:r w:rsidRPr="004A332E">
        <w:rPr>
          <w:rFonts w:ascii="Times New Roman" w:hAnsi="Times New Roman"/>
          <w:i/>
        </w:rPr>
        <w:t>P'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fv'</w:t>
      </w:r>
      <w:r w:rsidRPr="004A332E">
        <w:rPr>
          <w:rFonts w:ascii="Times New Roman" w:hAnsi="Times New Roman"/>
        </w:rPr>
        <w:t>=2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10</w:t>
      </w:r>
      <w:r w:rsidRPr="004A332E">
        <w:rPr>
          <w:rFonts w:ascii="Times New Roman" w:hAnsi="Times New Roman"/>
          <w:vertAlign w:val="superscript"/>
        </w:rPr>
        <w:t>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W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由牛顿第二定律得</w:t>
      </w:r>
      <w:r w:rsidRPr="004A332E">
        <w:rPr>
          <w:rFonts w:ascii="Times New Roman" w:hAnsi="Times New Roman"/>
          <w:i/>
        </w:rPr>
        <w:t>F″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ma″</w:t>
      </w:r>
      <w:r w:rsidRPr="004A332E">
        <w:rPr>
          <w:rFonts w:ascii="Times New Roman" w:hAnsi="Times New Roman"/>
        </w:rPr>
        <w:t>=4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000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在此过程中，速度增大，发动机功率增大，设功率增大到额定功率时速度为</w:t>
      </w:r>
      <w:r w:rsidRPr="004A332E">
        <w:rPr>
          <w:rFonts w:ascii="Times New Roman" w:hAnsi="Times New Roman"/>
          <w:i/>
        </w:rPr>
        <w:t>v″</w:t>
      </w:r>
      <w:r w:rsidRPr="004A332E">
        <w:rPr>
          <w:rFonts w:ascii="Times New Roman" w:eastAsia="楷体" w:hAnsi="Times New Roman"/>
        </w:rPr>
        <w:t>，即</w:t>
      </w:r>
      <w:r w:rsidRPr="004A332E">
        <w:rPr>
          <w:rFonts w:ascii="Times New Roman" w:hAnsi="Times New Roman"/>
          <w:i/>
        </w:rPr>
        <w:t>v″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</m:den>
        </m:f>
      </m:oMath>
      <w:r w:rsidRPr="004A332E">
        <w:rPr>
          <w:rFonts w:ascii="Times New Roman" w:hAnsi="Times New Roman"/>
        </w:rPr>
        <w:t>=14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由</w:t>
      </w:r>
      <w:r w:rsidRPr="004A332E">
        <w:rPr>
          <w:rFonts w:ascii="Times New Roman" w:hAnsi="Times New Roman"/>
          <w:i/>
        </w:rPr>
        <w:t>v″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a″t</w:t>
      </w:r>
      <w:r w:rsidRPr="004A332E">
        <w:rPr>
          <w:rFonts w:ascii="Times New Roman" w:eastAsia="楷体" w:hAnsi="Times New Roman"/>
        </w:rPr>
        <w:t>得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</m:den>
        </m:f>
      </m:oMath>
      <w:r w:rsidRPr="004A332E">
        <w:rPr>
          <w:rFonts w:ascii="Times New Roman" w:hAnsi="Times New Roman"/>
        </w:rPr>
        <w:t>=7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s</w:t>
      </w:r>
      <w:r w:rsidRPr="004A332E">
        <w:rPr>
          <w:rFonts w:ascii="Times New Roman" w:eastAsia="楷体" w:hAnsi="Times New Roman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  <w:w w:val="104"/>
        </w:rPr>
        <w:t>针对训练</w:t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2025·</w:t>
      </w:r>
      <w:r w:rsidRPr="004A332E">
        <w:rPr>
          <w:rFonts w:ascii="Times New Roman" w:eastAsia="楷体" w:hAnsi="Times New Roman"/>
          <w:w w:val="104"/>
        </w:rPr>
        <w:t>广东省模拟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如图甲所示，一个倾角为</w:t>
      </w:r>
      <w:r w:rsidRPr="004A332E">
        <w:rPr>
          <w:rFonts w:ascii="Times New Roman" w:hAnsi="Times New Roman"/>
          <w:i/>
          <w:w w:val="104"/>
        </w:rPr>
        <w:t>θ</w:t>
      </w:r>
      <w:r w:rsidRPr="004A332E">
        <w:rPr>
          <w:rFonts w:ascii="Times New Roman" w:hAnsi="Times New Roman"/>
          <w:w w:val="104"/>
        </w:rPr>
        <w:t>的斜面固定在地面上，一辆质量为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的汽车由静止以额定功率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驶上斜面，汽车行驶的最大速度为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；如图乙所示，若汽车从斜面顶端由静止以额定功率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向下运动，汽车行驶的最大速度为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。已知汽车行驶过程中受到的阻力大小恒定不变，重力加速度为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21A69A8" wp14:editId="2A544CFD">
            <wp:extent cx="2089785" cy="756285"/>
            <wp:effectExtent l="0" t="0" r="5715" b="5715"/>
            <wp:docPr id="2567" name="image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汽车均做匀加速直线运动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最大行驶速度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大于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阻力大小为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4A332E">
        <w:rPr>
          <w:rFonts w:ascii="Times New Roman" w:hAnsi="Times New Roman"/>
          <w:w w:val="104"/>
        </w:rPr>
        <w:t>·</w:t>
      </w:r>
      <w:r w:rsidRPr="004A332E">
        <w:rPr>
          <w:rFonts w:ascii="Times New Roman" w:hAnsi="Times New Roman"/>
          <w:i/>
          <w:w w:val="104"/>
        </w:rPr>
        <w:t>mg</w:t>
      </w:r>
      <w:r w:rsidRPr="004A332E">
        <w:rPr>
          <w:rFonts w:ascii="Times New Roman" w:hAnsi="Times New Roman"/>
          <w:w w:val="104"/>
        </w:rPr>
        <w:t xml:space="preserve">sin </w:t>
      </w:r>
      <w:r w:rsidRPr="004A332E">
        <w:rPr>
          <w:rFonts w:ascii="Times New Roman" w:hAnsi="Times New Roman"/>
          <w:i/>
          <w:w w:val="104"/>
        </w:rPr>
        <w:t>θ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额定功率大小为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  <w:w w:val="104"/>
        </w:rPr>
        <w:t>·2</w:t>
      </w:r>
      <w:r w:rsidRPr="004A332E">
        <w:rPr>
          <w:rFonts w:ascii="Times New Roman" w:hAnsi="Times New Roman"/>
          <w:i/>
          <w:w w:val="104"/>
        </w:rPr>
        <w:t>mg</w:t>
      </w:r>
      <w:r w:rsidRPr="004A332E">
        <w:rPr>
          <w:rFonts w:ascii="Times New Roman" w:hAnsi="Times New Roman"/>
          <w:w w:val="104"/>
        </w:rPr>
        <w:t xml:space="preserve">sin </w:t>
      </w:r>
      <w:r w:rsidRPr="004A332E">
        <w:rPr>
          <w:rFonts w:ascii="Times New Roman" w:hAnsi="Times New Roman"/>
          <w:i/>
          <w:w w:val="104"/>
        </w:rPr>
        <w:t>θ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D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汽车以额定功率行驶，做加速度减小的加速直线运动，当加速度减为零时，速度达到最大值，因此汽车均做变加速直线运动，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错误；设汽车行驶过程中受到的阻力为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</w:rPr>
        <w:t>，当汽车达到最大速度时，加速度为零，对题图甲有，牵引力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f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额定功率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对题图乙有，牵引力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额定功率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联立可得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</w:rPr>
        <w:t>·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eastAsia="楷体" w:hAnsi="Times New Roman"/>
        </w:rPr>
        <w:t>，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</w:rPr>
        <w:t>·2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&gt;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故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&lt;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正确，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错误。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F1A6285" wp14:editId="324275A3">
            <wp:extent cx="38100" cy="108585"/>
            <wp:effectExtent l="0" t="0" r="0" b="5715"/>
            <wp:docPr id="2577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3</w:t>
      </w:r>
      <w:r w:rsidRPr="004A332E">
        <w:rPr>
          <w:rFonts w:ascii="Times New Roman" w:hAnsi="Times New Roman"/>
          <w:noProof/>
        </w:rPr>
        <w:drawing>
          <wp:inline distT="0" distB="0" distL="0" distR="0" wp14:anchorId="3AA7C8A7" wp14:editId="51C991B9">
            <wp:extent cx="38100" cy="108585"/>
            <wp:effectExtent l="0" t="0" r="0" b="5715"/>
            <wp:docPr id="2578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4A332E">
        <w:rPr>
          <w:rFonts w:ascii="Times New Roman" w:hAnsi="Times New Roman"/>
          <w:w w:val="104"/>
        </w:rPr>
        <w:t>2024·</w:t>
      </w:r>
      <w:r w:rsidRPr="004A332E">
        <w:rPr>
          <w:rFonts w:ascii="Times New Roman" w:eastAsia="楷体" w:hAnsi="Times New Roman"/>
          <w:w w:val="104"/>
        </w:rPr>
        <w:t>广东佛山市一模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如图甲所示，</w:t>
      </w:r>
      <w:r w:rsidRPr="00835167">
        <w:rPr>
          <w:rFonts w:asciiTheme="majorEastAsia" w:eastAsiaTheme="majorEastAsia" w:hAnsiTheme="majorEastAsia"/>
          <w:w w:val="104"/>
        </w:rPr>
        <w:t>“</w:t>
      </w:r>
      <w:r w:rsidRPr="004A332E">
        <w:rPr>
          <w:rFonts w:ascii="Times New Roman" w:hAnsi="Times New Roman"/>
          <w:w w:val="104"/>
        </w:rPr>
        <w:t>水上飞人</w:t>
      </w:r>
      <w:r w:rsidRPr="00835167">
        <w:rPr>
          <w:rFonts w:asciiTheme="majorEastAsia" w:eastAsiaTheme="majorEastAsia" w:hAnsiTheme="majorEastAsia"/>
          <w:w w:val="104"/>
        </w:rPr>
        <w:t>”</w:t>
      </w:r>
      <w:r w:rsidRPr="004A332E">
        <w:rPr>
          <w:rFonts w:ascii="Times New Roman" w:hAnsi="Times New Roman"/>
          <w:w w:val="104"/>
        </w:rPr>
        <w:t>是一种水上娱乐运动。喷水装置向下持续喷水，总质量为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的人与喷水装置受到向上的反冲作用力腾空而起，在空中做各种运动。一段时间内，人与喷水装置在竖直方向运动的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</w:rPr>
        <w:t>-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</w:rPr>
        <w:t>图像如图乙所示，水的反冲作用力的功率恒定，规定向上为正方向，忽略水管对喷水装置的拉力以及空气的阻力，重力加速度为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CE844FE" wp14:editId="35AB957F">
            <wp:extent cx="2661285" cy="1186815"/>
            <wp:effectExtent l="0" t="0" r="5715" b="0"/>
            <wp:docPr id="2579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i/>
          <w:w w:val="104"/>
        </w:rPr>
        <w:t>~t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时间内，水的反冲作用力越来越大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水的反冲作用力的功率为</w:t>
      </w:r>
      <w:r w:rsidRPr="004A332E">
        <w:rPr>
          <w:rFonts w:ascii="Times New Roman" w:hAnsi="Times New Roman"/>
          <w:i/>
          <w:w w:val="104"/>
        </w:rPr>
        <w:t>Mgv</w:t>
      </w:r>
      <w:r w:rsidRPr="004A332E">
        <w:rPr>
          <w:rFonts w:ascii="Times New Roman" w:hAnsi="Times New Roman"/>
          <w:w w:val="104"/>
          <w:vertAlign w:val="sub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时刻，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</w:rPr>
        <w:t>-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</w:rPr>
        <w:t>图像切线的斜率为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  <w:i/>
          <w:w w:val="104"/>
        </w:rPr>
        <w:t>g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i/>
          <w:w w:val="104"/>
        </w:rPr>
        <w:t>~t</w:t>
      </w:r>
      <w:r w:rsidRPr="004A332E">
        <w:rPr>
          <w:rFonts w:ascii="Times New Roman" w:hAnsi="Times New Roman"/>
          <w:w w:val="104"/>
          <w:vertAlign w:val="subscript"/>
        </w:rPr>
        <w:t>3</w:t>
      </w:r>
      <w:r w:rsidRPr="004A332E">
        <w:rPr>
          <w:rFonts w:ascii="Times New Roman" w:hAnsi="Times New Roman"/>
          <w:w w:val="104"/>
        </w:rPr>
        <w:t>时间内，水的反冲作用力做的功为</w:t>
      </w:r>
      <w:r w:rsidRPr="004A332E">
        <w:rPr>
          <w:rFonts w:ascii="Times New Roman" w:hAnsi="Times New Roman"/>
          <w:i/>
          <w:w w:val="104"/>
        </w:rPr>
        <w:t>Mgv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  <w:vertAlign w:val="subscript"/>
        </w:rPr>
        <w:t>3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BC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设水的反冲作用力的功率为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</w:rPr>
        <w:t>，由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</w:t>
      </w:r>
      <w:r w:rsidRPr="004A332E">
        <w:rPr>
          <w:rFonts w:ascii="Times New Roman" w:eastAsia="楷体" w:hAnsi="Times New Roman"/>
        </w:rPr>
        <w:t>可得水的反冲作用力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4A332E">
        <w:rPr>
          <w:rFonts w:ascii="Times New Roman" w:eastAsia="楷体" w:hAnsi="Times New Roman"/>
        </w:rPr>
        <w:t>，由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图像可知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  <w:i/>
        </w:rPr>
        <w:t>~t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时间内，人与喷水装置的速度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eastAsia="楷体" w:hAnsi="Times New Roman"/>
        </w:rPr>
        <w:t>越来越大，则水的反冲作用力越来越小，故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错误；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时刻，人与喷水装置的速度达到最大值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，开始匀速上升，水的反冲作用力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，水的反冲作用力的功率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正确；由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图像可知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时刻，人与喷水装置的速度为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，设水的反冲作用力为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，由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，可知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，由牛顿第二定律有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，可得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时刻，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图像切线的斜率，即人与喷水装置的加速度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正确；由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4A332E">
        <w:rPr>
          <w:rFonts w:ascii="Times New Roman" w:eastAsia="楷体" w:hAnsi="Times New Roman"/>
        </w:rPr>
        <w:t>可得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Pt</w:t>
      </w:r>
      <w:r w:rsidRPr="004A332E">
        <w:rPr>
          <w:rFonts w:ascii="Times New Roman" w:eastAsia="楷体" w:hAnsi="Times New Roman"/>
        </w:rPr>
        <w:t>，结合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，可知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  <w:i/>
        </w:rPr>
        <w:t>~t</w:t>
      </w:r>
      <w:r w:rsidRPr="004A332E">
        <w:rPr>
          <w:rFonts w:ascii="Times New Roman" w:hAnsi="Times New Roman"/>
          <w:vertAlign w:val="subscript"/>
        </w:rPr>
        <w:t>3</w:t>
      </w:r>
      <w:r w:rsidRPr="004A332E">
        <w:rPr>
          <w:rFonts w:ascii="Times New Roman" w:eastAsia="楷体" w:hAnsi="Times New Roman"/>
        </w:rPr>
        <w:t>时间内，水的反冲作用力做的功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Mgv</w:t>
      </w:r>
      <w:r w:rsidRPr="004A332E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3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错误。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1292FF15" wp14:editId="2C508938">
            <wp:extent cx="718185" cy="321310"/>
            <wp:effectExtent l="0" t="0" r="5715" b="2540"/>
            <wp:docPr id="2590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黑体" w:hAnsi="Times New Roman"/>
        </w:rPr>
        <w:t>机车启动问题的三个重要关系式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无论哪种启动过程，机车的最大速度都等于其匀速运动时的速度，即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i/>
                <w:kern w:val="2"/>
              </w:rPr>
            </m:ctrlPr>
          </m:fPr>
          <m:num>
            <m:r>
              <w:rPr>
                <w:rFonts w:ascii="Cambria Math" w:eastAsia="楷体" w:hAnsi="Cambria Math"/>
                <w:kern w:val="2"/>
              </w:rPr>
              <m:t>P</m:t>
            </m:r>
          </m:num>
          <m:den>
            <m:sSub>
              <m:sSubPr>
                <m:ctrlPr>
                  <w:rPr>
                    <w:rFonts w:ascii="Cambria Math" w:eastAsia="楷体" w:hAnsi="Cambria Math"/>
                    <w:i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阻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机车以恒定加速度启动的过程中，匀加速过程结束时，功率最大，但速度不是最大，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4A332E">
        <w:rPr>
          <w:rFonts w:ascii="Times New Roman" w:hAnsi="Times New Roman"/>
        </w:rPr>
        <w:t>&lt;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阻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。</w:t>
      </w:r>
    </w:p>
    <w:p w:rsidR="00AD6A24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eastAsia="楷体" w:hAnsi="Times New Roman"/>
        </w:rPr>
        <w:t>机车以恒定功率启动时，牵引力做的功</w:t>
      </w:r>
      <w:r w:rsidRPr="004A332E">
        <w:rPr>
          <w:rFonts w:ascii="Times New Roman" w:hAnsi="Times New Roman"/>
          <w:i/>
        </w:rPr>
        <w:t>W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Pt</w:t>
      </w:r>
      <w:r w:rsidRPr="004A332E">
        <w:rPr>
          <w:rFonts w:ascii="Times New Roman" w:eastAsia="楷体" w:hAnsi="Times New Roman"/>
        </w:rPr>
        <w:t>。由动能定理得：</w:t>
      </w:r>
      <w:r w:rsidRPr="004A332E">
        <w:rPr>
          <w:rFonts w:ascii="Times New Roman" w:hAnsi="Times New Roman"/>
          <w:i/>
        </w:rPr>
        <w:t>Pt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阻</w:t>
      </w: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=Δ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eastAsia="楷体" w:hAnsi="Times New Roman"/>
        </w:rPr>
        <w:t>。此式经常用于求解机车以恒定功率启动过程的位移大小和时间。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8ACF2DA" wp14:editId="0DED4FF1">
            <wp:extent cx="897890" cy="359410"/>
            <wp:effectExtent l="0" t="0" r="0" b="2540"/>
            <wp:docPr id="2597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2024·</w:t>
      </w:r>
      <w:r w:rsidRPr="004A332E">
        <w:rPr>
          <w:rFonts w:ascii="Times New Roman" w:eastAsia="楷体" w:hAnsi="Times New Roman"/>
          <w:w w:val="104"/>
        </w:rPr>
        <w:t>广东肇庆市二模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已知高铁的列车组由动力车和拖车组成，每节动力车的额定功率相同，每节动力车与拖车的质量相等，设列车组运行时每节车厢所受阻力与其速率成正比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i/>
          <w:w w:val="104"/>
        </w:rPr>
        <w:t>f</w:t>
      </w:r>
      <w:r w:rsidRPr="004A332E">
        <w:rPr>
          <w:rFonts w:ascii="Times New Roman" w:hAnsi="Times New Roman"/>
          <w:w w:val="104"/>
        </w:rPr>
        <w:t>=</w:t>
      </w:r>
      <w:r w:rsidRPr="004A332E">
        <w:rPr>
          <w:rFonts w:ascii="Times New Roman" w:hAnsi="Times New Roman"/>
          <w:i/>
          <w:w w:val="104"/>
        </w:rPr>
        <w:t>kv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k</w:t>
      </w:r>
      <w:r w:rsidRPr="004A332E">
        <w:rPr>
          <w:rFonts w:ascii="Times New Roman" w:hAnsi="Times New Roman"/>
          <w:w w:val="104"/>
        </w:rPr>
        <w:t>为比例系数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。某列车组由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节动力车和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节拖车组成，其运行的最大速率为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，另一列由相同的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节动力车和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节拖车组成的列车组，其运行的最大速率为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，则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宋体" w:hAnsi="宋体" w:cs="宋体" w:hint="eastAsia"/>
          <w:w w:val="104"/>
        </w:rPr>
        <w:t>∶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为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宋体" w:hAnsi="宋体" w:cs="宋体" w:hint="eastAsia"/>
          <w:w w:val="104"/>
        </w:rPr>
        <w:t>∶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ab/>
        <w:t>B</w:t>
      </w:r>
      <w:r w:rsidRPr="00284161">
        <w:rPr>
          <w:rFonts w:ascii="Times New Roman" w:hAnsi="Times New Roman"/>
          <w:w w:val="104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</m:e>
        </m:rad>
      </m:oMath>
      <w:r w:rsidRPr="004A332E">
        <w:rPr>
          <w:rFonts w:ascii="宋体" w:hAnsi="宋体" w:cs="宋体" w:hint="eastAsia"/>
          <w:w w:val="104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mn</m:t>
            </m:r>
          </m:e>
        </m:rad>
      </m:oMath>
      <w:r w:rsidRPr="004A332E">
        <w:rPr>
          <w:rFonts w:ascii="宋体" w:hAnsi="宋体" w:cs="宋体" w:hint="eastAsia"/>
          <w:w w:val="104"/>
        </w:rPr>
        <w:t>∶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w w:val="104"/>
        </w:rPr>
        <w:tab/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宋体" w:hAnsi="宋体" w:cs="宋体" w:hint="eastAsia"/>
          <w:w w:val="104"/>
        </w:rPr>
        <w:t>∶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  <w:vertAlign w:val="super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B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设每节动力车的额定功率为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节动力车输出的总功率为</w:t>
      </w:r>
      <w:r w:rsidRPr="004A332E">
        <w:rPr>
          <w:rFonts w:ascii="Times New Roman" w:hAnsi="Times New Roman"/>
          <w:i/>
        </w:rPr>
        <w:t>mP</w:t>
      </w:r>
      <w:r w:rsidRPr="004A332E">
        <w:rPr>
          <w:rFonts w:ascii="Times New Roman" w:eastAsia="楷体" w:hAnsi="Times New Roman"/>
        </w:rPr>
        <w:t>，则有</w:t>
      </w:r>
      <w:r w:rsidRPr="004A332E">
        <w:rPr>
          <w:rFonts w:ascii="Times New Roman" w:hAnsi="Times New Roman"/>
          <w:i/>
        </w:rPr>
        <w:t>mP</w:t>
      </w:r>
      <w:r w:rsidRPr="004A332E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n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，又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kv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eastAsia="楷体" w:hAnsi="Times New Roman"/>
        </w:rPr>
        <w:t>，解得动车组的最大速度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  <w:r w:rsidRPr="004A332E">
        <w:rPr>
          <w:rFonts w:ascii="Times New Roman" w:eastAsia="楷体" w:hAnsi="Times New Roman"/>
        </w:rPr>
        <w:t>，同理可得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eastAsia="楷体" w:hAnsi="Times New Roman"/>
        </w:rPr>
        <w:t>节动力车时的最大速度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k</m:t>
                </m:r>
              </m:den>
            </m:f>
          </m:e>
        </m:rad>
      </m:oMath>
      <w:r w:rsidRPr="004A332E">
        <w:rPr>
          <w:rFonts w:ascii="Times New Roman" w:eastAsia="楷体" w:hAnsi="Times New Roman"/>
        </w:rPr>
        <w:t>，则有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宋体" w:hAnsi="宋体" w:cs="宋体" w:hint="eastAsia"/>
        </w:rPr>
        <w:t>∶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m</m:t>
            </m:r>
          </m:e>
        </m:rad>
      </m:oMath>
      <w:r w:rsidRPr="004A332E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</m:oMath>
      <w:r w:rsidRPr="004A332E">
        <w:rPr>
          <w:rFonts w:ascii="Times New Roman" w:eastAsia="楷体" w:hAnsi="Times New Roman"/>
        </w:rPr>
        <w:t>，故选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。</w:t>
      </w:r>
    </w:p>
    <w:p w:rsidR="00AD6A24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2</w:t>
      </w:r>
      <w:r w:rsidRPr="00284161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2025·</w:t>
      </w:r>
      <w:r w:rsidRPr="004A332E">
        <w:rPr>
          <w:rFonts w:ascii="Times New Roman" w:eastAsia="楷体" w:hAnsi="Times New Roman"/>
          <w:w w:val="104"/>
        </w:rPr>
        <w:t>广东广州市模拟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一辆质量为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的汽车在水平平直公路上由静止开始匀加速启动，汽车的输出功率与速度的关系如图所示，当汽车的速度达到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时，汽车的输出功率达到额定功率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，汽车能达到的最大速度为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。已知汽车运动过程中所受的阻力恒定，下列说法正确的是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420939C" wp14:editId="50CBB750">
            <wp:extent cx="1115695" cy="827405"/>
            <wp:effectExtent l="0" t="0" r="8255" b="0"/>
            <wp:docPr id="2612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汽车所受的阻力大小为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汽车做匀加速时的牵引力大小为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汽车做匀加速运动的时间为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汽车的速度大小为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  <w:vertAlign w:val="subscript"/>
        </w:rPr>
        <w:t>0</w:t>
      </w:r>
      <w:r w:rsidRPr="004A332E">
        <w:rPr>
          <w:rFonts w:ascii="Times New Roman" w:hAnsi="Times New Roman"/>
          <w:w w:val="104"/>
        </w:rPr>
        <w:t>时，其加速度大小为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D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汽车的额定功率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·2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错误；当速度为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eastAsia="楷体" w:hAnsi="Times New Roman"/>
        </w:rPr>
        <w:t>时，汽车刚好达到最大功率，有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Fv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，根据牛顿第二定律有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，则汽车做匀加速直线运动的时间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错误；当汽车的速度大小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0</w:t>
      </w:r>
      <w:r w:rsidRPr="004A332E">
        <w:rPr>
          <w:rFonts w:ascii="Times New Roman" w:eastAsia="楷体" w:hAnsi="Times New Roman"/>
        </w:rPr>
        <w:t>时，功率已达到额定功率，此时牵引力大小</w:t>
      </w:r>
      <w:r w:rsidRPr="004A332E">
        <w:rPr>
          <w:rFonts w:ascii="Times New Roman" w:hAnsi="Times New Roman"/>
          <w:i/>
        </w:rPr>
        <w:t>F'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，根据牛顿第二定律有</w:t>
      </w:r>
      <w:r w:rsidRPr="004A332E">
        <w:rPr>
          <w:rFonts w:ascii="Times New Roman" w:hAnsi="Times New Roman"/>
          <w:i/>
        </w:rPr>
        <w:t>F'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ma'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a'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正确。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3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如图甲所示的起重机从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</w:rPr>
        <w:t>=0</w:t>
      </w:r>
      <w:r w:rsidRPr="004A332E">
        <w:rPr>
          <w:rFonts w:ascii="Times New Roman" w:hAnsi="Times New Roman"/>
          <w:w w:val="104"/>
        </w:rPr>
        <w:t>时刻由静止开始竖直向上提升质量为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=100 kg</w:t>
      </w:r>
      <w:r w:rsidRPr="004A332E">
        <w:rPr>
          <w:rFonts w:ascii="Times New Roman" w:hAnsi="Times New Roman"/>
          <w:w w:val="104"/>
        </w:rPr>
        <w:t>的物体，其</w:t>
      </w:r>
      <w:r w:rsidRPr="004A332E">
        <w:rPr>
          <w:rFonts w:ascii="Times New Roman" w:hAnsi="Times New Roman"/>
          <w:w w:val="104"/>
        </w:rPr>
        <w:t>0</w:t>
      </w:r>
      <w:r w:rsidRPr="004A332E">
        <w:rPr>
          <w:rFonts w:ascii="Times New Roman" w:hAnsi="Times New Roman"/>
          <w:i/>
          <w:w w:val="104"/>
        </w:rPr>
        <w:t>~</w:t>
      </w:r>
      <w:r w:rsidRPr="004A332E">
        <w:rPr>
          <w:rFonts w:ascii="Times New Roman" w:hAnsi="Times New Roman"/>
          <w:w w:val="104"/>
        </w:rPr>
        <w:t>4 s</w:t>
      </w:r>
      <w:r w:rsidRPr="004A332E">
        <w:rPr>
          <w:rFonts w:ascii="Times New Roman" w:hAnsi="Times New Roman"/>
          <w:w w:val="104"/>
        </w:rPr>
        <w:t>的</w:t>
      </w:r>
      <w:r w:rsidRPr="004A332E">
        <w:rPr>
          <w:rFonts w:ascii="Times New Roman" w:hAnsi="Times New Roman"/>
          <w:i/>
          <w:w w:val="104"/>
        </w:rPr>
        <w:t>v</w:t>
      </w:r>
      <w:r w:rsidRPr="004A332E">
        <w:rPr>
          <w:rFonts w:ascii="Times New Roman" w:hAnsi="Times New Roman"/>
          <w:w w:val="104"/>
        </w:rPr>
        <w:t>-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</w:rPr>
        <w:t>图像如图乙所示。</w:t>
      </w:r>
      <w:r w:rsidRPr="004A332E">
        <w:rPr>
          <w:rFonts w:ascii="Times New Roman" w:hAnsi="Times New Roman"/>
          <w:i/>
          <w:w w:val="104"/>
        </w:rPr>
        <w:t>t</w:t>
      </w:r>
      <w:r w:rsidRPr="004A332E">
        <w:rPr>
          <w:rFonts w:ascii="Times New Roman" w:hAnsi="Times New Roman"/>
          <w:w w:val="104"/>
        </w:rPr>
        <w:t>=4 s</w:t>
      </w:r>
      <w:r w:rsidRPr="004A332E">
        <w:rPr>
          <w:rFonts w:ascii="Times New Roman" w:hAnsi="Times New Roman"/>
          <w:w w:val="104"/>
        </w:rPr>
        <w:t>时，起重机达到额定功率，之后以额定功率继续提升一段时间，物体速度达到最大值。若所有阻力均不计，重力加速度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，以下说法正确的是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2446AA1" wp14:editId="05BB71EB">
            <wp:extent cx="2231390" cy="1083310"/>
            <wp:effectExtent l="0" t="0" r="0" b="2540"/>
            <wp:docPr id="2641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起重机的额定功率为</w:t>
      </w:r>
      <w:r w:rsidRPr="004A332E">
        <w:rPr>
          <w:rFonts w:ascii="Times New Roman" w:hAnsi="Times New Roman"/>
          <w:w w:val="104"/>
        </w:rPr>
        <w:t>4 000 W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物体达到的最大速度为</w:t>
      </w:r>
      <w:r w:rsidRPr="004A332E">
        <w:rPr>
          <w:rFonts w:ascii="Times New Roman" w:hAnsi="Times New Roman"/>
          <w:w w:val="104"/>
        </w:rPr>
        <w:t>5 m/s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当物体的速度为</w:t>
      </w:r>
      <w:r w:rsidRPr="004A332E">
        <w:rPr>
          <w:rFonts w:ascii="Times New Roman" w:hAnsi="Times New Roman"/>
          <w:w w:val="104"/>
        </w:rPr>
        <w:t>2 m/s</w:t>
      </w:r>
      <w:r w:rsidRPr="004A332E">
        <w:rPr>
          <w:rFonts w:ascii="Times New Roman" w:hAnsi="Times New Roman"/>
          <w:w w:val="104"/>
        </w:rPr>
        <w:t>时，起重机的功率为</w:t>
      </w:r>
      <w:r w:rsidRPr="004A332E">
        <w:rPr>
          <w:rFonts w:ascii="Times New Roman" w:hAnsi="Times New Roman"/>
          <w:w w:val="104"/>
        </w:rPr>
        <w:t>2 200 W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当物体的速度大小为</w:t>
      </w:r>
      <w:r w:rsidRPr="004A332E">
        <w:rPr>
          <w:rFonts w:ascii="Times New Roman" w:hAnsi="Times New Roman"/>
          <w:w w:val="104"/>
        </w:rPr>
        <w:t>4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2 m/s</w:t>
      </w:r>
      <w:r w:rsidRPr="004A332E">
        <w:rPr>
          <w:rFonts w:ascii="Times New Roman" w:hAnsi="Times New Roman"/>
          <w:w w:val="104"/>
        </w:rPr>
        <w:t>时，物体加速度大小为</w:t>
      </w:r>
      <w:r w:rsidRPr="004A332E">
        <w:rPr>
          <w:rFonts w:ascii="Times New Roman" w:hAnsi="Times New Roman"/>
          <w:w w:val="104"/>
        </w:rPr>
        <w:t>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6 m/s</w:t>
      </w:r>
      <w:r w:rsidRPr="004A332E">
        <w:rPr>
          <w:rFonts w:ascii="Times New Roman" w:hAnsi="Times New Roman"/>
          <w:w w:val="104"/>
          <w:vertAlign w:val="superscript"/>
        </w:rPr>
        <w:t>2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C</w:t>
      </w:r>
    </w:p>
    <w:p w:rsidR="00AD6A24" w:rsidRPr="004A332E" w:rsidRDefault="00AD6A24" w:rsidP="00AD6A24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由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eastAsia="楷体" w:hAnsi="Times New Roman"/>
        </w:rPr>
        <w:t>图像可知，开始时物体做匀加速直线运动，加速度大小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，由牛顿第二定律可知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，可得起重机对物体的拉力大小为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100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，在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s</w:t>
      </w:r>
      <w:r w:rsidRPr="004A332E">
        <w:rPr>
          <w:rFonts w:ascii="Times New Roman" w:eastAsia="楷体" w:hAnsi="Times New Roman"/>
        </w:rPr>
        <w:t>时，起重机的功率为额定功率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400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W</w:t>
      </w:r>
      <w:r w:rsidRPr="004A332E">
        <w:rPr>
          <w:rFonts w:ascii="Times New Roman" w:eastAsia="楷体" w:hAnsi="Times New Roman"/>
        </w:rPr>
        <w:t>，当拉力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时，速度最大，故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m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T1</m:t>
                </m:r>
              </m:sub>
            </m:sSub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mg</m:t>
            </m:r>
          </m:den>
        </m:f>
      </m:oMath>
      <w:r w:rsidRPr="004A332E">
        <w:rPr>
          <w:rFonts w:ascii="Times New Roman" w:hAnsi="Times New Roman"/>
        </w:rPr>
        <w:t>=4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错误；当物体的速度大小为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时，起重机的功率还没达到额定功率，物体还在做匀加速直线运动，所以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200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W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正确；当物体速度大小为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=4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时，起重机功率已经达到额定功率，拉力大小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hAnsi="Times New Roman"/>
          <w:vertAlign w:val="subscript"/>
        </w:rPr>
        <w:t>T2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4A332E">
        <w:rPr>
          <w:rFonts w:ascii="Times New Roman" w:eastAsia="楷体" w:hAnsi="Times New Roman"/>
        </w:rPr>
        <w:t>，加速度大小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4A332E">
        <w:rPr>
          <w:rFonts w:ascii="Times New Roman" w:hAnsi="Times New Roman"/>
        </w:rPr>
        <w:t>≈0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476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错误。</w:t>
      </w:r>
    </w:p>
    <w:sectPr w:rsidR="00AD6A24" w:rsidRPr="004A332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E3E" w:rsidRDefault="00671E3E" w:rsidP="006C537E">
      <w:pPr>
        <w:pStyle w:val="a3"/>
      </w:pPr>
      <w:r>
        <w:separator/>
      </w:r>
    </w:p>
  </w:endnote>
  <w:endnote w:type="continuationSeparator" w:id="0">
    <w:p w:rsidR="00671E3E" w:rsidRDefault="00671E3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E3E" w:rsidRDefault="00671E3E">
      <w:pPr>
        <w:pStyle w:val="a3"/>
      </w:pPr>
      <w:r>
        <w:separator/>
      </w:r>
    </w:p>
  </w:footnote>
  <w:footnote w:type="continuationSeparator" w:id="0">
    <w:p w:rsidR="00671E3E" w:rsidRDefault="00671E3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1E3E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D6A24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AD6A24"/>
  </w:style>
  <w:style w:type="table" w:customStyle="1" w:styleId="31">
    <w:name w:val="网格型3"/>
    <w:basedOn w:val="a1"/>
    <w:next w:val="a4"/>
    <w:uiPriority w:val="59"/>
    <w:rsid w:val="00AD6A2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AD6A2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AD6A24"/>
  </w:style>
  <w:style w:type="table" w:customStyle="1" w:styleId="40">
    <w:name w:val="网格型4"/>
    <w:basedOn w:val="a1"/>
    <w:next w:val="a4"/>
    <w:uiPriority w:val="59"/>
    <w:rsid w:val="00AD6A2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AD6A2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AD6A24"/>
  </w:style>
  <w:style w:type="table" w:customStyle="1" w:styleId="50">
    <w:name w:val="网格型5"/>
    <w:basedOn w:val="a1"/>
    <w:next w:val="a4"/>
    <w:uiPriority w:val="59"/>
    <w:rsid w:val="00AD6A2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AD6A2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2026-03-12T01:56:00Z</dcterms:modified>
</cp:coreProperties>
</file>